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Times New Roman" w:hAnsi="Times New Roman" w:eastAsia="方正黑体_GBK" w:cs="方正黑体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Times New Roman" w:hAnsi="Times New Roman" w:eastAsia="方正黑体_GBK" w:cs="方正黑体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黑体_GBK" w:cs="方正黑体_GBK"/>
          <w:sz w:val="44"/>
          <w:szCs w:val="44"/>
          <w:lang w:val="en-US" w:eastAsia="zh-CN"/>
        </w:rPr>
        <w:t>关于校外培训使用“彩红钥匙”致家长的一封信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Times New Roman" w:hAnsi="Times New Roman" w:eastAsia="仿宋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Times New Roman" w:hAnsi="Times New Roman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sz w:val="28"/>
          <w:szCs w:val="28"/>
        </w:rPr>
        <w:t>尊敬的家长朋友：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sz w:val="28"/>
          <w:szCs w:val="28"/>
        </w:rPr>
        <w:t>您好！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sz w:val="28"/>
          <w:szCs w:val="28"/>
        </w:rPr>
        <w:t>为有效减轻学生校外培训负担</w:t>
      </w:r>
      <w:r>
        <w:rPr>
          <w:rFonts w:hint="eastAsia" w:ascii="Times New Roman" w:hAnsi="Times New Roman" w:eastAsia="方正仿宋_GBK" w:cs="方正仿宋_GBK"/>
          <w:sz w:val="28"/>
          <w:szCs w:val="28"/>
          <w:lang w:eastAsia="zh-CN"/>
        </w:rPr>
        <w:t>、家庭教育支出和家长相应精力负担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，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切实维护家长群体的利益，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现向家长朋友们</w:t>
      </w:r>
      <w:r>
        <w:rPr>
          <w:rFonts w:hint="eastAsia" w:ascii="Times New Roman" w:hAnsi="Times New Roman" w:eastAsia="方正仿宋_GBK" w:cs="方正仿宋_GBK"/>
          <w:sz w:val="28"/>
          <w:szCs w:val="28"/>
          <w:lang w:eastAsia="zh-CN"/>
        </w:rPr>
        <w:t>做如下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温馨提醒。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sz w:val="28"/>
          <w:szCs w:val="28"/>
        </w:rPr>
        <w:t>如您的子女确有培训需求，应谨慎报名参加培训。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通过“彩虹钥匙”微信小程序、支付宝小程序实名注册后，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可对照名单，理性选择</w:t>
      </w:r>
      <w:r>
        <w:rPr>
          <w:rFonts w:hint="eastAsia" w:ascii="Times New Roman" w:hAnsi="Times New Roman" w:eastAsia="方正仿宋_GBK" w:cs="方正仿宋_GBK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采用平台缴费、消课、退费，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切实避免“跑路”后维权、“退费难”困难等问题</w:t>
      </w:r>
      <w:r>
        <w:rPr>
          <w:rFonts w:hint="eastAsia" w:ascii="Times New Roman" w:hAnsi="Times New Roman" w:eastAsia="方正仿宋_GBK" w:cs="方正仿宋_GBK"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同时切勿轻信“打折”、“买一送一”等</w:t>
      </w:r>
      <w:r>
        <w:rPr>
          <w:rFonts w:hint="eastAsia" w:ascii="Times New Roman" w:hAnsi="Times New Roman" w:eastAsia="方正仿宋_GBK" w:cs="方正仿宋_GBK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不能因折扣诱惑等向校外培训机构一次性</w:t>
      </w:r>
      <w:r>
        <w:rPr>
          <w:rFonts w:hint="eastAsia" w:ascii="Times New Roman" w:hAnsi="Times New Roman" w:eastAsia="方正仿宋_GBK" w:cs="方正仿宋_GBK"/>
          <w:sz w:val="28"/>
          <w:szCs w:val="28"/>
          <w:lang w:eastAsia="zh-CN"/>
        </w:rPr>
        <w:t>缴纳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时间跨度超过3个月或超过60课时的费用。切勿在未落实资金监管的机构、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疫情防控不落实、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无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办学许可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证的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机构报名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参加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培训。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（目前，非学科类资金监管在行业主管部门的督促下有序推进，预计2022年6月底完成）。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60" w:firstLineChars="200"/>
        <w:textAlignment w:val="auto"/>
        <w:rPr>
          <w:rFonts w:hint="eastAsia" w:ascii="Times New Roman" w:hAnsi="Times New Roman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sz w:val="28"/>
          <w:szCs w:val="28"/>
        </w:rPr>
        <w:t>“双减”政策出台以来，我区加大对违规校外培训机构的整治力度。为防止学科类培训转入“地下”，换个“马甲”逃避监管等隐形变异问题发生，除了监管部门坚决查处学科类校外培训隐形变异行为，还需要家长们积极配合工作，自觉抵制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违规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行为，同时还要对校外违规的培训进行监督举报，共同规范校外培训行为，营造良好的教育生态。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Times New Roman" w:hAnsi="Times New Roman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840" w:rightChars="400"/>
        <w:jc w:val="right"/>
        <w:textAlignment w:val="auto"/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成都市双流区教育局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840" w:rightChars="400"/>
        <w:jc w:val="right"/>
        <w:textAlignment w:val="auto"/>
        <w:rPr>
          <w:rFonts w:hint="eastAsia" w:ascii="Times New Roman" w:hAnsi="Times New Roman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sz w:val="28"/>
          <w:szCs w:val="28"/>
        </w:rPr>
        <w:t>202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年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月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方正仿宋_GBK"/>
          <w:sz w:val="28"/>
          <w:szCs w:val="28"/>
        </w:rPr>
        <w:t>日</w:t>
      </w: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default" w:ascii="Times New Roman" w:hAnsi="Times New Roman" w:eastAsia="方正仿宋_GBK" w:cs="方正仿宋_GBK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0"/>
          <w:szCs w:val="30"/>
          <w:lang w:val="en-US" w:eastAsia="zh-CN"/>
        </w:rPr>
        <w:t>-------------------------------------------------------------------------------------------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Times New Roman" w:hAnsi="Times New Roman" w:eastAsia="方正仿宋_GBK" w:cs="方正仿宋_GBK"/>
          <w:sz w:val="30"/>
          <w:szCs w:val="30"/>
        </w:rPr>
      </w:pPr>
      <w:r>
        <w:rPr>
          <w:rFonts w:hint="eastAsia" w:ascii="Times New Roman" w:hAnsi="Times New Roman" w:eastAsia="方正仿宋_GBK" w:cs="方正仿宋_GBK"/>
          <w:sz w:val="30"/>
          <w:szCs w:val="30"/>
        </w:rPr>
        <w:t>回执单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/>
        <w:jc w:val="left"/>
        <w:textAlignment w:val="auto"/>
        <w:rPr>
          <w:rFonts w:hint="eastAsia" w:ascii="Times New Roman" w:hAnsi="Times New Roman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sz w:val="28"/>
          <w:szCs w:val="28"/>
        </w:rPr>
        <w:t>学校已将《关于理性选择校外培训致家长的一封信》交给我，我认真阅读了信的内容，知晓了相关内容。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default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班级：       学生姓名：       家长签字：        时间：</w:t>
      </w:r>
    </w:p>
    <w:sectPr>
      <w:footerReference r:id="rId3" w:type="default"/>
      <w:pgSz w:w="11906" w:h="16838"/>
      <w:pgMar w:top="1134" w:right="1304" w:bottom="1134" w:left="141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iMzlmYzU5NDFiMTA1OWViMjNjNTE5NDI0MDNkNjQifQ=="/>
  </w:docVars>
  <w:rsids>
    <w:rsidRoot w:val="3C8C67B8"/>
    <w:rsid w:val="1D3B6812"/>
    <w:rsid w:val="1D5064E4"/>
    <w:rsid w:val="3C8C67B8"/>
    <w:rsid w:val="3F877809"/>
    <w:rsid w:val="67156E41"/>
    <w:rsid w:val="6C7D3207"/>
    <w:rsid w:val="7325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1103</Words>
  <Characters>1163</Characters>
  <Lines>0</Lines>
  <Paragraphs>0</Paragraphs>
  <TotalTime>17</TotalTime>
  <ScaleCrop>false</ScaleCrop>
  <LinksUpToDate>false</LinksUpToDate>
  <CharactersWithSpaces>1243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2022-04-26T07:05:00Z</dcterms:created>
  <dc:creator>火星城</dc:creator>
  <cp:lastModifiedBy>火星城</cp:lastModifiedBy>
  <cp:lastPrinted>2022-04-29T06:10:00Z</cp:lastPrinted>
  <dcterms:modified xsi:type="dcterms:W3CDTF">2022-05-20T02:35:23Z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7A1CB7DDDDF0474BB5FE41ED641116C5</vt:lpwstr>
  </property>
</Properties>
</file>